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34A1" w:rsidRPr="00933C62" w:rsidRDefault="00CA5CCF" w:rsidP="009A222B">
      <w:pPr>
        <w:jc w:val="center"/>
        <w:rPr>
          <w:rFonts w:ascii="メイリオ" w:eastAsia="メイリオ" w:hAnsi="メイリオ"/>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ascii="メイリオ" w:eastAsia="メイリオ" w:hAnsi="メイリオ" w:hint="eastAsia"/>
          <w:noProof/>
          <w:sz w:val="44"/>
        </w:rPr>
        <mc:AlternateContent>
          <mc:Choice Requires="wps">
            <w:drawing>
              <wp:anchor distT="0" distB="0" distL="114300" distR="114300" simplePos="0" relativeHeight="251666432" behindDoc="0" locked="0" layoutInCell="1" allowOverlap="1">
                <wp:simplePos x="0" y="0"/>
                <wp:positionH relativeFrom="column">
                  <wp:posOffset>1954530</wp:posOffset>
                </wp:positionH>
                <wp:positionV relativeFrom="paragraph">
                  <wp:posOffset>440690</wp:posOffset>
                </wp:positionV>
                <wp:extent cx="2324100" cy="4000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324100" cy="400050"/>
                        </a:xfrm>
                        <a:prstGeom prst="rect">
                          <a:avLst/>
                        </a:prstGeom>
                        <a:noFill/>
                        <a:ln w="6350">
                          <a:noFill/>
                        </a:ln>
                      </wps:spPr>
                      <wps:txbx>
                        <w:txbxContent>
                          <w:p w:rsidR="00CA5CCF" w:rsidRPr="00CA5CCF" w:rsidRDefault="00CA5CCF">
                            <w:pPr>
                              <w:rPr>
                                <w:rFonts w:ascii="メイリオ" w:eastAsia="メイリオ" w:hAnsi="メイリオ" w:hint="eastAsia"/>
                                <w:b/>
                                <w:sz w:val="28"/>
                              </w:rPr>
                            </w:pPr>
                            <w:r w:rsidRPr="00CA5CCF">
                              <w:rPr>
                                <w:rFonts w:ascii="メイリオ" w:eastAsia="メイリオ" w:hAnsi="メイリオ" w:hint="eastAsia"/>
                                <w:b/>
                                <w:sz w:val="28"/>
                              </w:rPr>
                              <w:t>（運用期間</w:t>
                            </w:r>
                            <w:r w:rsidRPr="00CA5CCF">
                              <w:rPr>
                                <w:rFonts w:ascii="メイリオ" w:eastAsia="メイリオ" w:hAnsi="メイリオ"/>
                                <w:b/>
                                <w:sz w:val="28"/>
                              </w:rPr>
                              <w:t>：1月</w:t>
                            </w:r>
                            <w:r w:rsidRPr="00CA5CCF">
                              <w:rPr>
                                <w:rFonts w:ascii="メイリオ" w:eastAsia="メイリオ" w:hAnsi="メイリオ" w:hint="eastAsia"/>
                                <w:b/>
                                <w:sz w:val="28"/>
                              </w:rPr>
                              <w:t>～</w:t>
                            </w:r>
                            <w:r w:rsidRPr="00CA5CCF">
                              <w:rPr>
                                <w:rFonts w:ascii="メイリオ" w:eastAsia="メイリオ" w:hAnsi="メイリオ"/>
                                <w:b/>
                                <w:sz w:val="28"/>
                              </w:rPr>
                              <w:t>5月</w:t>
                            </w:r>
                            <w:r w:rsidRPr="00CA5CCF">
                              <w:rPr>
                                <w:rFonts w:ascii="メイリオ" w:eastAsia="メイリオ" w:hAnsi="メイリオ" w:hint="eastAsia"/>
                                <w:b/>
                                <w:sz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153.9pt;margin-top:34.7pt;width:183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" filled="f" stroked="f" strokeweight=".5pt">
                <v:textbox>
                  <w:txbxContent>
                    <w:p w:rsidR="00CA5CCF" w:rsidRPr="00CA5CCF" w:rsidRDefault="00CA5CCF">
                      <w:pPr>
                        <w:rPr>
                          <w:rFonts w:ascii="メイリオ" w:eastAsia="メイリオ" w:hAnsi="メイリオ" w:hint="eastAsia"/>
                          <w:b/>
                          <w:sz w:val="28"/>
                        </w:rPr>
                      </w:pPr>
                      <w:r w:rsidRPr="00CA5CCF">
                        <w:rPr>
                          <w:rFonts w:ascii="メイリオ" w:eastAsia="メイリオ" w:hAnsi="メイリオ" w:hint="eastAsia"/>
                          <w:b/>
                          <w:sz w:val="28"/>
                        </w:rPr>
                        <w:t>（運用期間</w:t>
                      </w:r>
                      <w:r w:rsidRPr="00CA5CCF">
                        <w:rPr>
                          <w:rFonts w:ascii="メイリオ" w:eastAsia="メイリオ" w:hAnsi="メイリオ"/>
                          <w:b/>
                          <w:sz w:val="28"/>
                        </w:rPr>
                        <w:t>：1月</w:t>
                      </w:r>
                      <w:r w:rsidRPr="00CA5CCF">
                        <w:rPr>
                          <w:rFonts w:ascii="メイリオ" w:eastAsia="メイリオ" w:hAnsi="メイリオ" w:hint="eastAsia"/>
                          <w:b/>
                          <w:sz w:val="28"/>
                        </w:rPr>
                        <w:t>～</w:t>
                      </w:r>
                      <w:r w:rsidRPr="00CA5CCF">
                        <w:rPr>
                          <w:rFonts w:ascii="メイリオ" w:eastAsia="メイリオ" w:hAnsi="メイリオ"/>
                          <w:b/>
                          <w:sz w:val="28"/>
                        </w:rPr>
                        <w:t>5月</w:t>
                      </w:r>
                      <w:r w:rsidRPr="00CA5CCF">
                        <w:rPr>
                          <w:rFonts w:ascii="メイリオ" w:eastAsia="メイリオ" w:hAnsi="メイリオ" w:hint="eastAsia"/>
                          <w:b/>
                          <w:sz w:val="28"/>
                        </w:rPr>
                        <w:t>）</w:t>
                      </w:r>
                    </w:p>
                  </w:txbxContent>
                </v:textbox>
              </v:shape>
            </w:pict>
          </mc:Fallback>
        </mc:AlternateContent>
      </w:r>
      <w:r w:rsidR="006934A1" w:rsidRPr="00933C62">
        <w:rPr>
          <w:rFonts w:ascii="メイリオ" w:eastAsia="メイリオ" w:hAnsi="メイリオ" w:hint="eastAsia"/>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林野火災注意報・警報</w:t>
      </w:r>
      <w:r w:rsidR="00153C32" w:rsidRPr="00933C62">
        <w:rPr>
          <w:rFonts w:ascii="メイリオ" w:eastAsia="メイリオ" w:hAnsi="メイリオ" w:hint="eastAsia"/>
          <w:sz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の運用開始</w:t>
      </w:r>
    </w:p>
    <w:p w:rsidR="006934A1" w:rsidRPr="007B619D" w:rsidRDefault="006934A1">
      <w:pPr>
        <w:rPr>
          <w:rFonts w:ascii="メイリオ" w:eastAsia="メイリオ" w:hAnsi="メイリオ" w:hint="eastAsia"/>
          <w:sz w:val="24"/>
        </w:rPr>
      </w:pPr>
    </w:p>
    <w:p w:rsidR="00314CCA" w:rsidRPr="007B619D" w:rsidRDefault="006934A1" w:rsidP="00E020DD">
      <w:pPr>
        <w:ind w:firstLineChars="100" w:firstLine="240"/>
        <w:rPr>
          <w:rFonts w:ascii="メイリオ" w:eastAsia="メイリオ" w:hAnsi="メイリオ"/>
          <w:sz w:val="24"/>
        </w:rPr>
      </w:pPr>
      <w:r w:rsidRPr="007B619D">
        <w:rPr>
          <w:rFonts w:ascii="メイリオ" w:eastAsia="メイリオ" w:hAnsi="メイリオ" w:hint="eastAsia"/>
          <w:sz w:val="24"/>
        </w:rPr>
        <w:t>令和8年1月1</w:t>
      </w:r>
      <w:r w:rsidR="00E020DD">
        <w:rPr>
          <w:rFonts w:ascii="メイリオ" w:eastAsia="メイリオ" w:hAnsi="メイリオ" w:hint="eastAsia"/>
          <w:sz w:val="24"/>
        </w:rPr>
        <w:t>日から</w:t>
      </w:r>
      <w:r w:rsidR="00F543DD">
        <w:rPr>
          <w:rFonts w:ascii="メイリオ" w:eastAsia="メイリオ" w:hAnsi="メイリオ" w:hint="eastAsia"/>
          <w:sz w:val="24"/>
        </w:rPr>
        <w:t>山林、原野等の火災</w:t>
      </w:r>
      <w:r w:rsidR="003E0FA6">
        <w:rPr>
          <w:rFonts w:ascii="メイリオ" w:eastAsia="メイリオ" w:hAnsi="メイリオ" w:hint="eastAsia"/>
          <w:sz w:val="24"/>
        </w:rPr>
        <w:t>の予防を目的とした</w:t>
      </w:r>
      <w:r w:rsidR="001F74CB" w:rsidRPr="007B619D">
        <w:rPr>
          <w:rFonts w:ascii="メイリオ" w:eastAsia="メイリオ" w:hAnsi="メイリオ" w:hint="eastAsia"/>
          <w:sz w:val="24"/>
        </w:rPr>
        <w:t>林野火災注意報、警報の運用が始まりました</w:t>
      </w:r>
      <w:r w:rsidRPr="007B619D">
        <w:rPr>
          <w:rFonts w:ascii="メイリオ" w:eastAsia="メイリオ" w:hAnsi="メイリオ" w:hint="eastAsia"/>
          <w:sz w:val="24"/>
        </w:rPr>
        <w:t>。</w:t>
      </w:r>
      <w:r w:rsidR="009A222B" w:rsidRPr="007B619D">
        <w:rPr>
          <w:rFonts w:ascii="メイリオ" w:eastAsia="メイリオ" w:hAnsi="メイリオ" w:hint="eastAsia"/>
          <w:sz w:val="24"/>
        </w:rPr>
        <w:t>林野火災注意報又は、警報が発令された場合は、屋外での火の使用</w:t>
      </w:r>
      <w:r w:rsidR="00314CCA" w:rsidRPr="007B619D">
        <w:rPr>
          <w:rFonts w:ascii="メイリオ" w:eastAsia="メイリオ" w:hAnsi="メイリオ" w:hint="eastAsia"/>
          <w:sz w:val="24"/>
        </w:rPr>
        <w:t>制限に従わなければなりません。</w:t>
      </w:r>
    </w:p>
    <w:p w:rsidR="006934A1" w:rsidRPr="007B619D" w:rsidRDefault="00443D48">
      <w:pPr>
        <w:rPr>
          <w:rFonts w:ascii="メイリオ" w:eastAsia="メイリオ" w:hAnsi="メイリオ"/>
          <w:sz w:val="24"/>
        </w:rPr>
      </w:pPr>
      <w:r>
        <w:rPr>
          <w:rFonts w:ascii="メイリオ" w:eastAsia="メイリオ" w:hAnsi="メイリオ" w:hint="eastAsia"/>
          <w:noProof/>
          <w:sz w:val="24"/>
        </w:rPr>
        <mc:AlternateContent>
          <mc:Choice Requires="wps">
            <w:drawing>
              <wp:anchor distT="0" distB="0" distL="114300" distR="114300" simplePos="0" relativeHeight="251659264" behindDoc="0" locked="0" layoutInCell="1" allowOverlap="1">
                <wp:simplePos x="0" y="0"/>
                <wp:positionH relativeFrom="column">
                  <wp:posOffset>-190735</wp:posOffset>
                </wp:positionH>
                <wp:positionV relativeFrom="paragraph">
                  <wp:posOffset>195380</wp:posOffset>
                </wp:positionV>
                <wp:extent cx="6584999" cy="2044558"/>
                <wp:effectExtent l="19050" t="19050" r="44450" b="32385"/>
                <wp:wrapNone/>
                <wp:docPr id="4" name="四角形: 角を丸くする 4"/>
                <wp:cNvGraphicFramePr/>
                <a:graphic xmlns:a="http://schemas.openxmlformats.org/drawingml/2006/main">
                  <a:graphicData uri="http://schemas.microsoft.com/office/word/2010/wordprocessingShape">
                    <wps:wsp>
                      <wps:cNvSpPr/>
                      <wps:spPr>
                        <a:xfrm>
                          <a:off x="0" y="0"/>
                          <a:ext cx="6584999" cy="2044558"/>
                        </a:xfrm>
                        <a:prstGeom prst="roundRect">
                          <a:avLst/>
                        </a:prstGeom>
                        <a:noFill/>
                        <a:ln w="57150" cmpd="dbl">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9D763" id="四角形: 角を丸くする 4" o:spid="_x0000_s1026" style="position:absolute;left:0;text-align:left;margin-left:-15pt;margin-top:15.4pt;width:518.5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" filled="f" strokecolor="#ffc000" strokeweight="4.5pt">
                <v:stroke linestyle="thinThin" joinstyle="miter"/>
              </v:roundrect>
            </w:pict>
          </mc:Fallback>
        </mc:AlternateContent>
      </w:r>
    </w:p>
    <w:p w:rsidR="00101596" w:rsidRPr="00E020DD" w:rsidRDefault="00101596">
      <w:pPr>
        <w:rPr>
          <w:rFonts w:ascii="メイリオ" w:eastAsia="メイリオ" w:hAnsi="メイリオ"/>
          <w:b/>
          <w:sz w:val="28"/>
        </w:rPr>
      </w:pPr>
      <w:r w:rsidRPr="00E020DD">
        <w:rPr>
          <w:rFonts w:ascii="メイリオ" w:eastAsia="メイリオ" w:hAnsi="メイリオ" w:hint="eastAsia"/>
          <w:b/>
          <w:sz w:val="28"/>
        </w:rPr>
        <w:t>林野火災注意報</w:t>
      </w:r>
      <w:r w:rsidR="00153C32" w:rsidRPr="00E020DD">
        <w:rPr>
          <w:rFonts w:ascii="メイリオ" w:eastAsia="メイリオ" w:hAnsi="メイリオ" w:hint="eastAsia"/>
          <w:b/>
          <w:sz w:val="28"/>
        </w:rPr>
        <w:t>とは</w:t>
      </w:r>
    </w:p>
    <w:p w:rsidR="00101596" w:rsidRPr="007B619D" w:rsidRDefault="00101596">
      <w:pPr>
        <w:rPr>
          <w:rFonts w:ascii="メイリオ" w:eastAsia="メイリオ" w:hAnsi="メイリオ"/>
          <w:sz w:val="24"/>
        </w:rPr>
      </w:pPr>
      <w:r w:rsidRPr="007B619D">
        <w:rPr>
          <w:rFonts w:ascii="メイリオ" w:eastAsia="メイリオ" w:hAnsi="メイリオ" w:hint="eastAsia"/>
          <w:sz w:val="24"/>
        </w:rPr>
        <w:t xml:space="preserve">　</w:t>
      </w:r>
      <w:r w:rsidR="00E020DD">
        <w:rPr>
          <w:rFonts w:ascii="メイリオ" w:eastAsia="メイリオ" w:hAnsi="メイリオ" w:hint="eastAsia"/>
          <w:sz w:val="24"/>
        </w:rPr>
        <w:t>以下の①又は②の</w:t>
      </w:r>
      <w:r w:rsidRPr="007B619D">
        <w:rPr>
          <w:rFonts w:ascii="メイリオ" w:eastAsia="メイリオ" w:hAnsi="メイリオ" w:hint="eastAsia"/>
          <w:sz w:val="24"/>
        </w:rPr>
        <w:t>いずれかに該当する場合に発令され</w:t>
      </w:r>
      <w:r w:rsidR="00E020DD">
        <w:rPr>
          <w:rFonts w:ascii="メイリオ" w:eastAsia="メイリオ" w:hAnsi="メイリオ" w:hint="eastAsia"/>
          <w:sz w:val="24"/>
        </w:rPr>
        <w:t>、</w:t>
      </w:r>
      <w:r w:rsidR="009A222B" w:rsidRPr="007B619D">
        <w:rPr>
          <w:rFonts w:ascii="メイリオ" w:eastAsia="メイリオ" w:hAnsi="メイリオ" w:hint="eastAsia"/>
          <w:sz w:val="24"/>
        </w:rPr>
        <w:t>「屋外での火の使用制限」について「</w:t>
      </w:r>
      <w:r w:rsidR="009A222B" w:rsidRPr="00443D48">
        <w:rPr>
          <w:rFonts w:ascii="メイリオ" w:eastAsia="メイリオ" w:hAnsi="メイリオ" w:hint="eastAsia"/>
          <w:b/>
          <w:color w:val="FF0000"/>
          <w:sz w:val="28"/>
        </w:rPr>
        <w:t>努力義務</w:t>
      </w:r>
      <w:r w:rsidR="009A222B" w:rsidRPr="007B619D">
        <w:rPr>
          <w:rFonts w:ascii="メイリオ" w:eastAsia="メイリオ" w:hAnsi="メイリオ" w:hint="eastAsia"/>
          <w:sz w:val="24"/>
        </w:rPr>
        <w:t>」が課せられます</w:t>
      </w:r>
      <w:r w:rsidRPr="007B619D">
        <w:rPr>
          <w:rFonts w:ascii="メイリオ" w:eastAsia="メイリオ" w:hAnsi="メイリオ" w:hint="eastAsia"/>
          <w:sz w:val="24"/>
        </w:rPr>
        <w:t>。</w:t>
      </w:r>
    </w:p>
    <w:p w:rsidR="00101596" w:rsidRPr="007B619D" w:rsidRDefault="00101596">
      <w:pPr>
        <w:rPr>
          <w:rFonts w:ascii="メイリオ" w:eastAsia="メイリオ" w:hAnsi="メイリオ"/>
          <w:sz w:val="24"/>
        </w:rPr>
      </w:pPr>
      <w:r w:rsidRPr="007B619D">
        <w:rPr>
          <w:rFonts w:ascii="メイリオ" w:eastAsia="メイリオ" w:hAnsi="メイリオ" w:hint="eastAsia"/>
          <w:sz w:val="24"/>
        </w:rPr>
        <w:t xml:space="preserve">　①前3日間の合計降水量が1㎜以下かつ前30日間の合計降水量が30㎜以下の場合</w:t>
      </w:r>
    </w:p>
    <w:p w:rsidR="00101596" w:rsidRPr="007B619D" w:rsidRDefault="00101596">
      <w:pPr>
        <w:rPr>
          <w:rFonts w:ascii="メイリオ" w:eastAsia="メイリオ" w:hAnsi="メイリオ"/>
          <w:sz w:val="24"/>
        </w:rPr>
      </w:pPr>
      <w:r w:rsidRPr="007B619D">
        <w:rPr>
          <w:rFonts w:ascii="メイリオ" w:eastAsia="メイリオ" w:hAnsi="メイリオ" w:hint="eastAsia"/>
          <w:sz w:val="24"/>
        </w:rPr>
        <w:t xml:space="preserve">　②前3日間の合計降水量が1㎜以下かつ乾燥注意報が発表されている場合</w:t>
      </w:r>
    </w:p>
    <w:p w:rsidR="00101596" w:rsidRPr="007B619D" w:rsidRDefault="009A222B">
      <w:pPr>
        <w:rPr>
          <w:rFonts w:ascii="メイリオ" w:eastAsia="メイリオ" w:hAnsi="メイリオ"/>
          <w:sz w:val="24"/>
        </w:rPr>
      </w:pPr>
      <w:r w:rsidRPr="007B619D">
        <w:rPr>
          <w:rFonts w:ascii="メイリオ" w:eastAsia="メイリオ" w:hAnsi="メイリオ" w:hint="eastAsia"/>
          <w:sz w:val="24"/>
        </w:rPr>
        <w:t>※当日に降水が見込まれる場合や積雪がある場合は、発令しないこともあります。</w:t>
      </w:r>
    </w:p>
    <w:p w:rsidR="009A222B" w:rsidRPr="007B619D" w:rsidRDefault="00443D48">
      <w:pPr>
        <w:rPr>
          <w:rFonts w:ascii="メイリオ" w:eastAsia="メイリオ" w:hAnsi="メイリオ"/>
          <w:sz w:val="24"/>
        </w:rPr>
      </w:pPr>
      <w:r>
        <w:rPr>
          <w:rFonts w:ascii="メイリオ" w:eastAsia="メイリオ" w:hAnsi="メイリオ" w:hint="eastAsia"/>
          <w:noProof/>
          <w:sz w:val="24"/>
        </w:rPr>
        <mc:AlternateContent>
          <mc:Choice Requires="wps">
            <w:drawing>
              <wp:anchor distT="0" distB="0" distL="114300" distR="114300" simplePos="0" relativeHeight="251661312" behindDoc="0" locked="0" layoutInCell="1" allowOverlap="1" wp14:anchorId="30AB7B56" wp14:editId="3DA767D0">
                <wp:simplePos x="0" y="0"/>
                <wp:positionH relativeFrom="column">
                  <wp:posOffset>-198120</wp:posOffset>
                </wp:positionH>
                <wp:positionV relativeFrom="paragraph">
                  <wp:posOffset>256539</wp:posOffset>
                </wp:positionV>
                <wp:extent cx="6584999" cy="1419225"/>
                <wp:effectExtent l="19050" t="19050" r="44450" b="47625"/>
                <wp:wrapNone/>
                <wp:docPr id="5" name="四角形: 角を丸くする 5"/>
                <wp:cNvGraphicFramePr/>
                <a:graphic xmlns:a="http://schemas.openxmlformats.org/drawingml/2006/main">
                  <a:graphicData uri="http://schemas.microsoft.com/office/word/2010/wordprocessingShape">
                    <wps:wsp>
                      <wps:cNvSpPr/>
                      <wps:spPr>
                        <a:xfrm>
                          <a:off x="0" y="0"/>
                          <a:ext cx="6584999" cy="1419225"/>
                        </a:xfrm>
                        <a:prstGeom prst="roundRect">
                          <a:avLst/>
                        </a:prstGeom>
                        <a:noFill/>
                        <a:ln w="57150" cmpd="dbl">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FBF13E" id="四角形: 角を丸くする 5" o:spid="_x0000_s1026" style="position:absolute;left:0;text-align:left;margin-left:-15.6pt;margin-top:20.2pt;width:518.5pt;height:11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" filled="f" strokecolor="red" strokeweight="4.5pt">
                <v:stroke linestyle="thinThin" joinstyle="miter"/>
              </v:roundrect>
            </w:pict>
          </mc:Fallback>
        </mc:AlternateContent>
      </w:r>
    </w:p>
    <w:p w:rsidR="00101596" w:rsidRPr="00E020DD" w:rsidRDefault="00101596">
      <w:pPr>
        <w:rPr>
          <w:rFonts w:ascii="メイリオ" w:eastAsia="メイリオ" w:hAnsi="メイリオ"/>
          <w:b/>
          <w:sz w:val="28"/>
        </w:rPr>
      </w:pPr>
      <w:r w:rsidRPr="00E020DD">
        <w:rPr>
          <w:rFonts w:ascii="メイリオ" w:eastAsia="メイリオ" w:hAnsi="メイリオ" w:hint="eastAsia"/>
          <w:b/>
          <w:sz w:val="28"/>
        </w:rPr>
        <w:t>林野火災警報</w:t>
      </w:r>
      <w:r w:rsidR="007B619D" w:rsidRPr="00E020DD">
        <w:rPr>
          <w:rFonts w:ascii="メイリオ" w:eastAsia="メイリオ" w:hAnsi="メイリオ" w:hint="eastAsia"/>
          <w:b/>
          <w:sz w:val="28"/>
        </w:rPr>
        <w:t>とは</w:t>
      </w:r>
    </w:p>
    <w:p w:rsidR="00101596" w:rsidRPr="007B619D" w:rsidRDefault="00101596">
      <w:pPr>
        <w:rPr>
          <w:rFonts w:ascii="メイリオ" w:eastAsia="メイリオ" w:hAnsi="メイリオ"/>
          <w:sz w:val="24"/>
        </w:rPr>
      </w:pPr>
      <w:r w:rsidRPr="007B619D">
        <w:rPr>
          <w:rFonts w:ascii="メイリオ" w:eastAsia="メイリオ" w:hAnsi="メイリオ" w:hint="eastAsia"/>
          <w:sz w:val="24"/>
        </w:rPr>
        <w:t xml:space="preserve">　林野火災注意報の発令</w:t>
      </w:r>
      <w:r w:rsidR="00F00113" w:rsidRPr="007B619D">
        <w:rPr>
          <w:rFonts w:ascii="メイリオ" w:eastAsia="メイリオ" w:hAnsi="メイリオ" w:hint="eastAsia"/>
          <w:sz w:val="24"/>
        </w:rPr>
        <w:t>に加え</w:t>
      </w:r>
      <w:r w:rsidRPr="007B619D">
        <w:rPr>
          <w:rFonts w:ascii="メイリオ" w:eastAsia="メイリオ" w:hAnsi="メイリオ" w:hint="eastAsia"/>
          <w:sz w:val="24"/>
        </w:rPr>
        <w:t>、</w:t>
      </w:r>
      <w:r w:rsidRPr="007B619D">
        <w:rPr>
          <w:rFonts w:ascii="メイリオ" w:eastAsia="メイリオ" w:hAnsi="メイリオ" w:hint="eastAsia"/>
          <w:b/>
          <w:sz w:val="28"/>
        </w:rPr>
        <w:t>強風注意報</w:t>
      </w:r>
      <w:r w:rsidRPr="007B619D">
        <w:rPr>
          <w:rFonts w:ascii="メイリオ" w:eastAsia="メイリオ" w:hAnsi="メイリオ" w:hint="eastAsia"/>
          <w:sz w:val="24"/>
        </w:rPr>
        <w:t>が発表され</w:t>
      </w:r>
      <w:r w:rsidR="00F00113" w:rsidRPr="007B619D">
        <w:rPr>
          <w:rFonts w:ascii="メイリオ" w:eastAsia="メイリオ" w:hAnsi="メイリオ" w:hint="eastAsia"/>
          <w:sz w:val="24"/>
        </w:rPr>
        <w:t>ている場合</w:t>
      </w:r>
      <w:r w:rsidR="007B619D" w:rsidRPr="007B619D">
        <w:rPr>
          <w:rFonts w:ascii="メイリオ" w:eastAsia="メイリオ" w:hAnsi="メイリオ" w:hint="eastAsia"/>
          <w:sz w:val="24"/>
        </w:rPr>
        <w:t>に発令され、「屋外での火の使用制限」について「</w:t>
      </w:r>
      <w:r w:rsidR="007B619D" w:rsidRPr="00443D48">
        <w:rPr>
          <w:rFonts w:ascii="メイリオ" w:eastAsia="メイリオ" w:hAnsi="メイリオ" w:hint="eastAsia"/>
          <w:b/>
          <w:color w:val="FF0000"/>
          <w:sz w:val="28"/>
        </w:rPr>
        <w:t>義務</w:t>
      </w:r>
      <w:r w:rsidR="007B619D" w:rsidRPr="007B619D">
        <w:rPr>
          <w:rFonts w:ascii="メイリオ" w:eastAsia="メイリオ" w:hAnsi="メイリオ" w:hint="eastAsia"/>
          <w:sz w:val="24"/>
        </w:rPr>
        <w:t>」が課せられ、</w:t>
      </w:r>
      <w:r w:rsidR="009D6C5F">
        <w:rPr>
          <w:rFonts w:ascii="メイリオ" w:eastAsia="メイリオ" w:hAnsi="メイリオ" w:hint="eastAsia"/>
          <w:sz w:val="24"/>
        </w:rPr>
        <w:t>違反者した場合</w:t>
      </w:r>
      <w:r w:rsidR="007B619D" w:rsidRPr="00443D48">
        <w:rPr>
          <w:rFonts w:ascii="メイリオ" w:eastAsia="メイリオ" w:hAnsi="メイリオ" w:hint="eastAsia"/>
          <w:b/>
          <w:color w:val="FF0000"/>
          <w:sz w:val="28"/>
        </w:rPr>
        <w:t>罰則</w:t>
      </w:r>
      <w:r w:rsidR="009D6C5F">
        <w:rPr>
          <w:rFonts w:ascii="メイリオ" w:eastAsia="メイリオ" w:hAnsi="メイリオ" w:hint="eastAsia"/>
          <w:sz w:val="24"/>
        </w:rPr>
        <w:t>が科せられることがあり</w:t>
      </w:r>
      <w:r w:rsidR="007B619D" w:rsidRPr="007B619D">
        <w:rPr>
          <w:rFonts w:ascii="メイリオ" w:eastAsia="メイリオ" w:hAnsi="メイリオ" w:hint="eastAsia"/>
          <w:sz w:val="24"/>
        </w:rPr>
        <w:t>ます</w:t>
      </w:r>
      <w:r w:rsidR="00F00113" w:rsidRPr="007B619D">
        <w:rPr>
          <w:rFonts w:ascii="メイリオ" w:eastAsia="メイリオ" w:hAnsi="メイリオ" w:hint="eastAsia"/>
          <w:sz w:val="24"/>
        </w:rPr>
        <w:t>。</w:t>
      </w:r>
    </w:p>
    <w:p w:rsidR="00314CCA" w:rsidRPr="007B619D" w:rsidRDefault="00443D48">
      <w:pPr>
        <w:rPr>
          <w:rFonts w:ascii="メイリオ" w:eastAsia="メイリオ" w:hAnsi="メイリオ"/>
          <w:sz w:val="24"/>
        </w:rPr>
      </w:pPr>
      <w:r>
        <w:rPr>
          <w:rFonts w:ascii="メイリオ" w:eastAsia="メイリオ" w:hAnsi="メイリオ" w:hint="eastAsia"/>
          <w:noProof/>
          <w:sz w:val="24"/>
        </w:rPr>
        <mc:AlternateContent>
          <mc:Choice Requires="wps">
            <w:drawing>
              <wp:anchor distT="0" distB="0" distL="114300" distR="114300" simplePos="0" relativeHeight="251663360" behindDoc="0" locked="0" layoutInCell="1" allowOverlap="1" wp14:anchorId="158AE8BD" wp14:editId="0D0F630B">
                <wp:simplePos x="0" y="0"/>
                <wp:positionH relativeFrom="column">
                  <wp:posOffset>-207645</wp:posOffset>
                </wp:positionH>
                <wp:positionV relativeFrom="paragraph">
                  <wp:posOffset>269876</wp:posOffset>
                </wp:positionV>
                <wp:extent cx="6595110" cy="2800350"/>
                <wp:effectExtent l="19050" t="19050" r="34290" b="38100"/>
                <wp:wrapNone/>
                <wp:docPr id="6" name="四角形: 角を丸くする 6"/>
                <wp:cNvGraphicFramePr/>
                <a:graphic xmlns:a="http://schemas.openxmlformats.org/drawingml/2006/main">
                  <a:graphicData uri="http://schemas.microsoft.com/office/word/2010/wordprocessingShape">
                    <wps:wsp>
                      <wps:cNvSpPr/>
                      <wps:spPr>
                        <a:xfrm>
                          <a:off x="0" y="0"/>
                          <a:ext cx="6595110" cy="2800350"/>
                        </a:xfrm>
                        <a:prstGeom prst="roundRect">
                          <a:avLst>
                            <a:gd name="adj" fmla="val 7803"/>
                          </a:avLst>
                        </a:prstGeom>
                        <a:noFill/>
                        <a:ln w="57150" cmpd="dbl">
                          <a:solidFill>
                            <a:srgbClr val="0070C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E88810" id="四角形: 角を丸くする 6" o:spid="_x0000_s1026" style="position:absolute;left:0;text-align:left;margin-left:-16.35pt;margin-top:21.25pt;width:519.3pt;height:22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" filled="f" strokecolor="#0070c0" strokeweight="4.5pt">
                <v:stroke linestyle="thinThin" joinstyle="miter"/>
              </v:roundrect>
            </w:pict>
          </mc:Fallback>
        </mc:AlternateContent>
      </w:r>
    </w:p>
    <w:p w:rsidR="00314CCA" w:rsidRPr="00E020DD" w:rsidRDefault="00153C32">
      <w:pPr>
        <w:rPr>
          <w:rFonts w:ascii="メイリオ" w:eastAsia="メイリオ" w:hAnsi="メイリオ"/>
          <w:b/>
          <w:sz w:val="28"/>
        </w:rPr>
      </w:pPr>
      <w:r w:rsidRPr="00E020DD">
        <w:rPr>
          <w:rFonts w:ascii="メイリオ" w:eastAsia="メイリオ" w:hAnsi="メイリオ" w:hint="eastAsia"/>
          <w:b/>
          <w:sz w:val="28"/>
        </w:rPr>
        <w:t>屋外での</w:t>
      </w:r>
      <w:r w:rsidR="00314CCA" w:rsidRPr="00E020DD">
        <w:rPr>
          <w:rFonts w:ascii="メイリオ" w:eastAsia="メイリオ" w:hAnsi="メイリオ" w:hint="eastAsia"/>
          <w:b/>
          <w:sz w:val="28"/>
        </w:rPr>
        <w:t>火の使用制限</w:t>
      </w:r>
    </w:p>
    <w:p w:rsidR="00153C32" w:rsidRPr="007B619D" w:rsidRDefault="002B41E7" w:rsidP="00153C32">
      <w:pPr>
        <w:rPr>
          <w:rFonts w:ascii="メイリオ" w:eastAsia="メイリオ" w:hAnsi="メイリオ"/>
          <w:sz w:val="24"/>
        </w:rPr>
      </w:pPr>
      <w:r>
        <w:rPr>
          <w:rFonts w:ascii="メイリオ" w:eastAsia="メイリオ" w:hAnsi="メイリオ" w:hint="eastAsia"/>
          <w:sz w:val="24"/>
        </w:rPr>
        <w:t xml:space="preserve">　発令時には、板野東部消防組合</w:t>
      </w:r>
      <w:r w:rsidR="00140C6B">
        <w:rPr>
          <w:rFonts w:ascii="メイリオ" w:eastAsia="メイリオ" w:hAnsi="メイリオ" w:hint="eastAsia"/>
          <w:sz w:val="24"/>
        </w:rPr>
        <w:t>管内</w:t>
      </w:r>
      <w:r w:rsidR="00153C32" w:rsidRPr="007B619D">
        <w:rPr>
          <w:rFonts w:ascii="メイリオ" w:eastAsia="メイリオ" w:hAnsi="メイリオ" w:hint="eastAsia"/>
          <w:sz w:val="24"/>
        </w:rPr>
        <w:t>に以下の制限がかかります。</w:t>
      </w:r>
    </w:p>
    <w:p w:rsidR="00314CCA" w:rsidRPr="007B619D" w:rsidRDefault="00314CCA">
      <w:pPr>
        <w:rPr>
          <w:rFonts w:ascii="メイリオ" w:eastAsia="メイリオ" w:hAnsi="メイリオ"/>
          <w:sz w:val="24"/>
        </w:rPr>
      </w:pPr>
      <w:r w:rsidRPr="007B619D">
        <w:rPr>
          <w:rFonts w:ascii="メイリオ" w:eastAsia="メイリオ" w:hAnsi="メイリオ" w:hint="eastAsia"/>
          <w:sz w:val="24"/>
        </w:rPr>
        <w:t xml:space="preserve">　①山林、原野等において火入れをしないこと。</w:t>
      </w:r>
    </w:p>
    <w:p w:rsidR="00314CCA" w:rsidRPr="007B619D" w:rsidRDefault="00314CCA">
      <w:pPr>
        <w:rPr>
          <w:rFonts w:ascii="メイリオ" w:eastAsia="メイリオ" w:hAnsi="メイリオ"/>
          <w:sz w:val="24"/>
        </w:rPr>
      </w:pPr>
      <w:r w:rsidRPr="007B619D">
        <w:rPr>
          <w:rFonts w:ascii="メイリオ" w:eastAsia="メイリオ" w:hAnsi="メイリオ" w:hint="eastAsia"/>
          <w:sz w:val="24"/>
        </w:rPr>
        <w:t xml:space="preserve">　②煙火を使用しないこと。</w:t>
      </w:r>
    </w:p>
    <w:p w:rsidR="00314CCA" w:rsidRPr="007B619D" w:rsidRDefault="00314CCA">
      <w:pPr>
        <w:rPr>
          <w:rFonts w:ascii="メイリオ" w:eastAsia="メイリオ" w:hAnsi="メイリオ"/>
          <w:sz w:val="24"/>
        </w:rPr>
      </w:pPr>
      <w:r w:rsidRPr="007B619D">
        <w:rPr>
          <w:rFonts w:ascii="メイリオ" w:eastAsia="メイリオ" w:hAnsi="メイリオ" w:hint="eastAsia"/>
          <w:sz w:val="24"/>
        </w:rPr>
        <w:t xml:space="preserve">　③屋外において火遊び又はたき火をしないこと。</w:t>
      </w:r>
    </w:p>
    <w:p w:rsidR="00314CCA" w:rsidRPr="007B619D" w:rsidRDefault="00314CCA">
      <w:pPr>
        <w:rPr>
          <w:rFonts w:ascii="メイリオ" w:eastAsia="メイリオ" w:hAnsi="メイリオ"/>
          <w:sz w:val="24"/>
        </w:rPr>
      </w:pPr>
      <w:r w:rsidRPr="007B619D">
        <w:rPr>
          <w:rFonts w:ascii="メイリオ" w:eastAsia="メイリオ" w:hAnsi="メイリオ" w:hint="eastAsia"/>
          <w:sz w:val="24"/>
        </w:rPr>
        <w:t xml:space="preserve">　④屋外においては、引火性又は爆発性の</w:t>
      </w:r>
      <w:r w:rsidR="00F00113" w:rsidRPr="007B619D">
        <w:rPr>
          <w:rFonts w:ascii="メイリオ" w:eastAsia="メイリオ" w:hAnsi="メイリオ" w:hint="eastAsia"/>
          <w:sz w:val="24"/>
        </w:rPr>
        <w:t>物品その他の可燃物の付近で喫煙をしないこと。</w:t>
      </w:r>
    </w:p>
    <w:p w:rsidR="00F00113" w:rsidRPr="007B619D" w:rsidRDefault="00F00113" w:rsidP="00443D48">
      <w:pPr>
        <w:ind w:left="480" w:hangingChars="200" w:hanging="480"/>
        <w:rPr>
          <w:rFonts w:ascii="メイリオ" w:eastAsia="メイリオ" w:hAnsi="メイリオ"/>
          <w:sz w:val="24"/>
        </w:rPr>
      </w:pPr>
      <w:r w:rsidRPr="007B619D">
        <w:rPr>
          <w:rFonts w:ascii="メイリオ" w:eastAsia="メイリオ" w:hAnsi="メイリオ" w:hint="eastAsia"/>
          <w:sz w:val="24"/>
        </w:rPr>
        <w:t xml:space="preserve">　⑤山林、原野等の場所で、火災が発生するおそれが大であると認めて管理者が指定した区域内において喫煙をしないこと。</w:t>
      </w:r>
    </w:p>
    <w:p w:rsidR="00221DE6" w:rsidRDefault="00F00113">
      <w:pPr>
        <w:rPr>
          <w:rFonts w:ascii="メイリオ" w:eastAsia="メイリオ" w:hAnsi="メイリオ"/>
          <w:sz w:val="24"/>
        </w:rPr>
      </w:pPr>
      <w:r w:rsidRPr="007B619D">
        <w:rPr>
          <w:rFonts w:ascii="メイリオ" w:eastAsia="メイリオ" w:hAnsi="メイリオ" w:hint="eastAsia"/>
          <w:sz w:val="24"/>
        </w:rPr>
        <w:t xml:space="preserve">　⑥残火(たばこの吸い殻を含む。</w:t>
      </w:r>
      <w:proofErr w:type="gramStart"/>
      <w:r w:rsidRPr="007B619D">
        <w:rPr>
          <w:rFonts w:ascii="メイリオ" w:eastAsia="メイリオ" w:hAnsi="メイリオ" w:hint="eastAsia"/>
          <w:sz w:val="24"/>
        </w:rPr>
        <w:t>)取灰又</w:t>
      </w:r>
      <w:proofErr w:type="gramEnd"/>
      <w:r w:rsidRPr="007B619D">
        <w:rPr>
          <w:rFonts w:ascii="メイリオ" w:eastAsia="メイリオ" w:hAnsi="メイリオ" w:hint="eastAsia"/>
          <w:sz w:val="24"/>
        </w:rPr>
        <w:t>は火の粉を始末すること。</w:t>
      </w:r>
    </w:p>
    <w:p w:rsidR="00221DE6" w:rsidRDefault="00221DE6" w:rsidP="00221DE6">
      <w:pPr>
        <w:rPr>
          <w:rFonts w:ascii="メイリオ" w:eastAsia="メイリオ" w:hAnsi="メイリオ"/>
          <w:sz w:val="24"/>
        </w:rPr>
      </w:pPr>
    </w:p>
    <w:p w:rsidR="00CA5CCF" w:rsidRDefault="00CA5CCF" w:rsidP="00221DE6">
      <w:pPr>
        <w:rPr>
          <w:rFonts w:ascii="メイリオ" w:eastAsia="メイリオ" w:hAnsi="メイリオ"/>
          <w:sz w:val="24"/>
        </w:rPr>
      </w:pPr>
    </w:p>
    <w:p w:rsidR="00CA5CCF" w:rsidRDefault="00CA5CCF" w:rsidP="00221DE6">
      <w:pPr>
        <w:rPr>
          <w:rFonts w:ascii="メイリオ" w:eastAsia="メイリオ" w:hAnsi="メイリオ"/>
          <w:sz w:val="24"/>
        </w:rPr>
      </w:pPr>
    </w:p>
    <w:p w:rsidR="00CA5CCF" w:rsidRDefault="00CA5CCF" w:rsidP="00221DE6">
      <w:pPr>
        <w:rPr>
          <w:rFonts w:ascii="メイリオ" w:eastAsia="メイリオ" w:hAnsi="メイリオ"/>
          <w:sz w:val="24"/>
        </w:rPr>
      </w:pPr>
      <w:r>
        <w:rPr>
          <w:rFonts w:ascii="メイリオ" w:eastAsia="メイリオ" w:hAnsi="メイリオ" w:hint="eastAsia"/>
          <w:noProof/>
          <w:sz w:val="24"/>
        </w:rPr>
        <w:lastRenderedPageBreak/>
        <mc:AlternateContent>
          <mc:Choice Requires="wps">
            <w:drawing>
              <wp:anchor distT="0" distB="0" distL="114300" distR="114300" simplePos="0" relativeHeight="251665408" behindDoc="0" locked="0" layoutInCell="1" allowOverlap="1" wp14:anchorId="79C7A8DE" wp14:editId="7BA63911">
                <wp:simplePos x="0" y="0"/>
                <wp:positionH relativeFrom="column">
                  <wp:posOffset>-188595</wp:posOffset>
                </wp:positionH>
                <wp:positionV relativeFrom="paragraph">
                  <wp:posOffset>259715</wp:posOffset>
                </wp:positionV>
                <wp:extent cx="6595110" cy="1038225"/>
                <wp:effectExtent l="19050" t="19050" r="34290" b="47625"/>
                <wp:wrapNone/>
                <wp:docPr id="2" name="四角形: 角を丸くする 2"/>
                <wp:cNvGraphicFramePr/>
                <a:graphic xmlns:a="http://schemas.openxmlformats.org/drawingml/2006/main">
                  <a:graphicData uri="http://schemas.microsoft.com/office/word/2010/wordprocessingShape">
                    <wps:wsp>
                      <wps:cNvSpPr/>
                      <wps:spPr>
                        <a:xfrm>
                          <a:off x="0" y="0"/>
                          <a:ext cx="6595110" cy="1038225"/>
                        </a:xfrm>
                        <a:prstGeom prst="roundRect">
                          <a:avLst>
                            <a:gd name="adj" fmla="val 7803"/>
                          </a:avLst>
                        </a:prstGeom>
                        <a:noFill/>
                        <a:ln w="57150" cmpd="dbl">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293C2A6" id="四角形: 角を丸くする 2" o:spid="_x0000_s1026" style="position:absolute;left:0;text-align:left;margin-left:-14.85pt;margin-top:20.45pt;width:519.3pt;height:8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51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" filled="f" strokecolor="#92d050" strokeweight="4.5pt">
                <v:stroke linestyle="thinThin" joinstyle="miter"/>
              </v:roundrect>
            </w:pict>
          </mc:Fallback>
        </mc:AlternateContent>
      </w:r>
    </w:p>
    <w:p w:rsidR="00CA5CCF" w:rsidRPr="00CA5CCF" w:rsidRDefault="00CA5CCF" w:rsidP="00221DE6">
      <w:pPr>
        <w:rPr>
          <w:rFonts w:ascii="メイリオ" w:eastAsia="メイリオ" w:hAnsi="メイリオ"/>
          <w:b/>
          <w:sz w:val="24"/>
        </w:rPr>
      </w:pPr>
      <w:r w:rsidRPr="00CA5CCF">
        <w:rPr>
          <w:rFonts w:ascii="メイリオ" w:eastAsia="メイリオ" w:hAnsi="メイリオ" w:hint="eastAsia"/>
          <w:b/>
          <w:sz w:val="28"/>
        </w:rPr>
        <w:t>発令時の周知方法</w:t>
      </w:r>
    </w:p>
    <w:p w:rsidR="00CA5CCF" w:rsidRDefault="00CA5CCF" w:rsidP="00221DE6">
      <w:pPr>
        <w:rPr>
          <w:rFonts w:ascii="メイリオ" w:eastAsia="メイリオ" w:hAnsi="メイリオ"/>
          <w:sz w:val="24"/>
        </w:rPr>
      </w:pPr>
      <w:r>
        <w:rPr>
          <w:rFonts w:ascii="メイリオ" w:eastAsia="メイリオ" w:hAnsi="メイリオ" w:hint="eastAsia"/>
          <w:sz w:val="24"/>
        </w:rPr>
        <w:t xml:space="preserve">　</w:t>
      </w:r>
      <w:r w:rsidRPr="00CA5CCF">
        <w:rPr>
          <w:rFonts w:ascii="メイリオ" w:eastAsia="メイリオ" w:hAnsi="メイリオ" w:hint="eastAsia"/>
          <w:b/>
          <w:sz w:val="24"/>
        </w:rPr>
        <w:t>林野火災注意報</w:t>
      </w:r>
      <w:r>
        <w:rPr>
          <w:rFonts w:ascii="メイリオ" w:eastAsia="メイリオ" w:hAnsi="メイリオ" w:hint="eastAsia"/>
          <w:sz w:val="24"/>
        </w:rPr>
        <w:t>及び</w:t>
      </w:r>
      <w:r w:rsidRPr="00CA5CCF">
        <w:rPr>
          <w:rFonts w:ascii="メイリオ" w:eastAsia="メイリオ" w:hAnsi="メイリオ" w:hint="eastAsia"/>
          <w:b/>
          <w:sz w:val="24"/>
        </w:rPr>
        <w:t>林野火災警報</w:t>
      </w:r>
      <w:r>
        <w:rPr>
          <w:rFonts w:ascii="メイリオ" w:eastAsia="メイリオ" w:hAnsi="メイリオ" w:hint="eastAsia"/>
          <w:sz w:val="24"/>
        </w:rPr>
        <w:t>が発令された場合は、消防車両等で周知、広報を実施します。</w:t>
      </w:r>
    </w:p>
    <w:p w:rsidR="00CA5CCF" w:rsidRDefault="00CA5CCF" w:rsidP="00221DE6">
      <w:pPr>
        <w:rPr>
          <w:rFonts w:ascii="メイリオ" w:eastAsia="メイリオ" w:hAnsi="メイリオ" w:hint="eastAsia"/>
          <w:sz w:val="24"/>
        </w:rPr>
      </w:pPr>
    </w:p>
    <w:p w:rsidR="00127444" w:rsidRDefault="00127444">
      <w:pPr>
        <w:rPr>
          <w:rFonts w:ascii="メイリオ" w:eastAsia="メイリオ" w:hAnsi="メイリオ"/>
          <w:sz w:val="24"/>
        </w:rPr>
      </w:pPr>
      <w:r>
        <w:rPr>
          <w:rFonts w:ascii="メイリオ" w:eastAsia="メイリオ" w:hAnsi="メイリオ" w:hint="eastAsia"/>
          <w:sz w:val="24"/>
        </w:rPr>
        <w:t>問い合わせ先</w:t>
      </w:r>
      <w:bookmarkStart w:id="0" w:name="_GoBack"/>
      <w:bookmarkEnd w:id="0"/>
    </w:p>
    <w:p w:rsidR="00221DE6" w:rsidRPr="00D74DAF" w:rsidRDefault="00127444">
      <w:pPr>
        <w:rPr>
          <w:rFonts w:ascii="メイリオ" w:eastAsia="メイリオ" w:hAnsi="メイリオ"/>
          <w:sz w:val="24"/>
        </w:rPr>
      </w:pPr>
      <w:r>
        <w:rPr>
          <w:rFonts w:ascii="メイリオ" w:eastAsia="メイリオ" w:hAnsi="メイリオ" w:hint="eastAsia"/>
          <w:sz w:val="24"/>
        </w:rPr>
        <w:t xml:space="preserve">　板野東部消防組合　消防本部　予防課　</w:t>
      </w:r>
      <w:r w:rsidR="003E5316">
        <w:rPr>
          <w:rFonts w:ascii="メイリオ" w:eastAsia="メイリオ" w:hAnsi="メイリオ" w:hint="eastAsia"/>
          <w:sz w:val="24"/>
        </w:rPr>
        <w:t xml:space="preserve">　　（電話）</w:t>
      </w:r>
      <w:r>
        <w:rPr>
          <w:rFonts w:ascii="メイリオ" w:eastAsia="メイリオ" w:hAnsi="メイリオ" w:hint="eastAsia"/>
          <w:sz w:val="24"/>
        </w:rPr>
        <w:t>０８８－６９８－９９０２</w:t>
      </w:r>
    </w:p>
    <w:sectPr w:rsidR="00221DE6" w:rsidRPr="00D74DAF" w:rsidSect="002B41E7">
      <w:pgSz w:w="11906" w:h="16838"/>
      <w:pgMar w:top="851" w:right="1077" w:bottom="568" w:left="1077"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formsDesig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4A1"/>
    <w:rsid w:val="00101596"/>
    <w:rsid w:val="00122606"/>
    <w:rsid w:val="00127444"/>
    <w:rsid w:val="00140C6B"/>
    <w:rsid w:val="00153C32"/>
    <w:rsid w:val="001F74CB"/>
    <w:rsid w:val="00221DE6"/>
    <w:rsid w:val="00236D43"/>
    <w:rsid w:val="002B41E7"/>
    <w:rsid w:val="00314CCA"/>
    <w:rsid w:val="00322374"/>
    <w:rsid w:val="003E0FA6"/>
    <w:rsid w:val="003E5316"/>
    <w:rsid w:val="00443D48"/>
    <w:rsid w:val="0054062D"/>
    <w:rsid w:val="006934A1"/>
    <w:rsid w:val="007B619D"/>
    <w:rsid w:val="0080735C"/>
    <w:rsid w:val="00933C62"/>
    <w:rsid w:val="009A222B"/>
    <w:rsid w:val="009D6C5F"/>
    <w:rsid w:val="00C363AC"/>
    <w:rsid w:val="00CA5CCF"/>
    <w:rsid w:val="00D74DAF"/>
    <w:rsid w:val="00D76DFE"/>
    <w:rsid w:val="00E020DD"/>
    <w:rsid w:val="00F00113"/>
    <w:rsid w:val="00F543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5E5AB4"/>
  <w15:chartTrackingRefBased/>
  <w15:docId w15:val="{073D84A5-951E-4C44-8ACE-B0D35F695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0FA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E0F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28595-6217-496C-BA07-CCB948267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109</Words>
  <Characters>625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ルフィ</dc:creator>
  <cp:keywords/>
  <dc:description/>
  <cp:lastModifiedBy>ルフィ</cp:lastModifiedBy>
  <cp:revision>4</cp:revision>
  <cp:lastPrinted>2026-02-02T01:46:00Z</cp:lastPrinted>
  <dcterms:created xsi:type="dcterms:W3CDTF">2026-01-22T00:38:00Z</dcterms:created>
  <dcterms:modified xsi:type="dcterms:W3CDTF">2026-02-02T01:46:00Z</dcterms:modified>
</cp:coreProperties>
</file>